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A5377" w14:textId="18EA3882" w:rsidR="004D21E5" w:rsidRPr="00C23DAA" w:rsidRDefault="004D21E5" w:rsidP="00196940">
      <w:pPr>
        <w:spacing w:after="0" w:line="240" w:lineRule="auto"/>
        <w:jc w:val="both"/>
        <w:rPr>
          <w:rFonts w:ascii="Arial" w:hAnsi="Arial" w:cs="Arial"/>
          <w:sz w:val="24"/>
          <w:szCs w:val="24"/>
        </w:rPr>
      </w:pPr>
    </w:p>
    <w:p w14:paraId="5AD0C1F2" w14:textId="0CB111D6" w:rsidR="00AE526D" w:rsidRPr="00C23DAA" w:rsidRDefault="00C23DAA" w:rsidP="00196940">
      <w:pPr>
        <w:spacing w:after="0" w:line="240" w:lineRule="auto"/>
        <w:jc w:val="both"/>
        <w:rPr>
          <w:rFonts w:ascii="Arial" w:hAnsi="Arial" w:cs="Arial"/>
          <w:sz w:val="24"/>
          <w:szCs w:val="24"/>
        </w:rPr>
      </w:pPr>
      <w:r w:rsidRPr="00C23DAA">
        <w:rPr>
          <w:rFonts w:ascii="Arial" w:hAnsi="Arial" w:cs="Arial"/>
          <w:sz w:val="24"/>
          <w:szCs w:val="24"/>
        </w:rPr>
        <w:t>4</w:t>
      </w:r>
      <w:r w:rsidRPr="00C23DAA">
        <w:rPr>
          <w:rFonts w:ascii="Arial" w:hAnsi="Arial" w:cs="Arial"/>
          <w:sz w:val="24"/>
          <w:szCs w:val="24"/>
          <w:vertAlign w:val="superscript"/>
        </w:rPr>
        <w:t>th</w:t>
      </w:r>
      <w:r w:rsidRPr="00C23DAA">
        <w:rPr>
          <w:rFonts w:ascii="Arial" w:hAnsi="Arial" w:cs="Arial"/>
          <w:sz w:val="24"/>
          <w:szCs w:val="24"/>
        </w:rPr>
        <w:t xml:space="preserve"> October 2023</w:t>
      </w:r>
    </w:p>
    <w:p w14:paraId="3524AB6A" w14:textId="77777777" w:rsidR="00AE526D" w:rsidRPr="00C23DAA" w:rsidRDefault="00AE526D" w:rsidP="00196940">
      <w:pPr>
        <w:spacing w:after="0" w:line="240" w:lineRule="auto"/>
        <w:jc w:val="both"/>
        <w:rPr>
          <w:rFonts w:ascii="Arial" w:hAnsi="Arial" w:cs="Arial"/>
          <w:sz w:val="24"/>
          <w:szCs w:val="24"/>
        </w:rPr>
      </w:pPr>
    </w:p>
    <w:p w14:paraId="08C1DD39" w14:textId="4C3C01FA" w:rsidR="00B90CD5" w:rsidRPr="00C23DAA" w:rsidRDefault="00B90CD5" w:rsidP="00196940">
      <w:pPr>
        <w:spacing w:after="0" w:line="240" w:lineRule="auto"/>
        <w:jc w:val="both"/>
        <w:rPr>
          <w:rFonts w:ascii="Arial" w:hAnsi="Arial" w:cs="Arial"/>
          <w:sz w:val="24"/>
          <w:szCs w:val="24"/>
        </w:rPr>
      </w:pPr>
      <w:r w:rsidRPr="00C23DAA">
        <w:rPr>
          <w:rFonts w:ascii="Arial" w:hAnsi="Arial" w:cs="Arial"/>
          <w:sz w:val="24"/>
          <w:szCs w:val="24"/>
        </w:rPr>
        <w:t>The Chairman and Members of the Planning Committee</w:t>
      </w:r>
      <w:r w:rsidRPr="00C23DAA">
        <w:rPr>
          <w:rFonts w:ascii="Arial" w:hAnsi="Arial" w:cs="Arial"/>
          <w:sz w:val="24"/>
          <w:szCs w:val="24"/>
        </w:rPr>
        <w:tab/>
      </w:r>
      <w:r w:rsidRPr="00C23DAA">
        <w:rPr>
          <w:rFonts w:ascii="Arial" w:hAnsi="Arial" w:cs="Arial"/>
          <w:sz w:val="24"/>
          <w:szCs w:val="24"/>
        </w:rPr>
        <w:tab/>
      </w:r>
      <w:r w:rsidRPr="00C23DAA">
        <w:rPr>
          <w:rFonts w:ascii="Arial" w:hAnsi="Arial" w:cs="Arial"/>
          <w:sz w:val="24"/>
          <w:szCs w:val="24"/>
        </w:rPr>
        <w:tab/>
        <w:t xml:space="preserve">     </w:t>
      </w:r>
    </w:p>
    <w:p w14:paraId="1050797A" w14:textId="697B02D4" w:rsidR="00B90CD5" w:rsidRPr="00C23DAA" w:rsidRDefault="00B90CD5" w:rsidP="00196940">
      <w:pPr>
        <w:spacing w:after="0" w:line="240" w:lineRule="auto"/>
        <w:jc w:val="both"/>
        <w:rPr>
          <w:rFonts w:ascii="Arial" w:hAnsi="Arial" w:cs="Arial"/>
          <w:sz w:val="24"/>
          <w:szCs w:val="24"/>
        </w:rPr>
      </w:pPr>
      <w:r w:rsidRPr="00C23DAA">
        <w:rPr>
          <w:rFonts w:ascii="Arial" w:hAnsi="Arial" w:cs="Arial"/>
          <w:sz w:val="24"/>
          <w:szCs w:val="24"/>
        </w:rPr>
        <w:t>Tandridge District Council</w:t>
      </w:r>
    </w:p>
    <w:p w14:paraId="7A50F667" w14:textId="77777777" w:rsidR="00B90CD5" w:rsidRPr="00C23DAA" w:rsidRDefault="00B90CD5" w:rsidP="00196940">
      <w:pPr>
        <w:spacing w:after="0" w:line="240" w:lineRule="auto"/>
        <w:jc w:val="both"/>
        <w:rPr>
          <w:rFonts w:ascii="Arial" w:hAnsi="Arial" w:cs="Arial"/>
          <w:sz w:val="24"/>
          <w:szCs w:val="24"/>
        </w:rPr>
      </w:pPr>
      <w:r w:rsidRPr="00C23DAA">
        <w:rPr>
          <w:rFonts w:ascii="Arial" w:hAnsi="Arial" w:cs="Arial"/>
          <w:sz w:val="24"/>
          <w:szCs w:val="24"/>
        </w:rPr>
        <w:t>8 Station Road East</w:t>
      </w:r>
    </w:p>
    <w:p w14:paraId="0634CDA2" w14:textId="21DFC91E" w:rsidR="00B90CD5" w:rsidRPr="00C23DAA" w:rsidRDefault="00B90CD5" w:rsidP="00196940">
      <w:pPr>
        <w:spacing w:after="0" w:line="240" w:lineRule="auto"/>
        <w:jc w:val="both"/>
        <w:rPr>
          <w:rFonts w:ascii="Arial" w:hAnsi="Arial" w:cs="Arial"/>
          <w:sz w:val="24"/>
          <w:szCs w:val="24"/>
        </w:rPr>
      </w:pPr>
      <w:r w:rsidRPr="00C23DAA">
        <w:rPr>
          <w:rFonts w:ascii="Arial" w:hAnsi="Arial" w:cs="Arial"/>
          <w:sz w:val="24"/>
          <w:szCs w:val="24"/>
        </w:rPr>
        <w:t>Oxted</w:t>
      </w:r>
      <w:r w:rsidR="00AE526D" w:rsidRPr="00C23DAA">
        <w:rPr>
          <w:rFonts w:ascii="Arial" w:hAnsi="Arial" w:cs="Arial"/>
          <w:sz w:val="24"/>
          <w:szCs w:val="24"/>
        </w:rPr>
        <w:t xml:space="preserve"> </w:t>
      </w:r>
      <w:r w:rsidRPr="00C23DAA">
        <w:rPr>
          <w:rFonts w:ascii="Arial" w:hAnsi="Arial" w:cs="Arial"/>
          <w:sz w:val="24"/>
          <w:szCs w:val="24"/>
        </w:rPr>
        <w:t>RH8 0BR</w:t>
      </w:r>
    </w:p>
    <w:p w14:paraId="3B5BAB58" w14:textId="77777777" w:rsidR="009B0927" w:rsidRPr="00C23DAA" w:rsidRDefault="009B0927" w:rsidP="00196940">
      <w:pPr>
        <w:jc w:val="both"/>
        <w:rPr>
          <w:rFonts w:ascii="Arial" w:hAnsi="Arial" w:cs="Arial"/>
          <w:sz w:val="24"/>
          <w:szCs w:val="24"/>
        </w:rPr>
      </w:pPr>
    </w:p>
    <w:p w14:paraId="7E836783" w14:textId="62C3BAD3" w:rsidR="00C23DAA" w:rsidRPr="00C23DAA" w:rsidRDefault="00ED76B0" w:rsidP="00C23DAA">
      <w:pPr>
        <w:rPr>
          <w:rFonts w:ascii="Arial" w:hAnsi="Arial" w:cs="Arial"/>
          <w:sz w:val="24"/>
          <w:szCs w:val="24"/>
        </w:rPr>
      </w:pPr>
      <w:r w:rsidRPr="00C23DAA">
        <w:rPr>
          <w:rFonts w:ascii="Arial" w:hAnsi="Arial" w:cs="Arial"/>
          <w:sz w:val="24"/>
          <w:szCs w:val="24"/>
        </w:rPr>
        <w:t xml:space="preserve">Dear </w:t>
      </w:r>
      <w:r w:rsidR="00F0239A">
        <w:rPr>
          <w:rFonts w:ascii="Arial" w:hAnsi="Arial" w:cs="Arial"/>
          <w:sz w:val="24"/>
          <w:szCs w:val="24"/>
        </w:rPr>
        <w:t>Ian, Claire and Members of the Planning Committee,</w:t>
      </w:r>
    </w:p>
    <w:p w14:paraId="12271530" w14:textId="77777777" w:rsidR="00C23DAA" w:rsidRPr="00C23DAA" w:rsidRDefault="00C23DAA" w:rsidP="00C23DAA">
      <w:pPr>
        <w:rPr>
          <w:rFonts w:ascii="Arial" w:hAnsi="Arial" w:cs="Arial"/>
          <w:b/>
          <w:bCs/>
          <w:sz w:val="24"/>
          <w:szCs w:val="24"/>
        </w:rPr>
      </w:pPr>
      <w:r w:rsidRPr="00C23DAA">
        <w:rPr>
          <w:rFonts w:ascii="Arial" w:hAnsi="Arial" w:cs="Arial"/>
          <w:b/>
          <w:bCs/>
          <w:sz w:val="24"/>
          <w:szCs w:val="24"/>
        </w:rPr>
        <w:t xml:space="preserve">Planning Application 2023/938; demolition of the existing building and erection of a new </w:t>
      </w:r>
      <w:proofErr w:type="gramStart"/>
      <w:r w:rsidRPr="00C23DAA">
        <w:rPr>
          <w:rFonts w:ascii="Arial" w:hAnsi="Arial" w:cs="Arial"/>
          <w:b/>
          <w:bCs/>
          <w:sz w:val="24"/>
          <w:szCs w:val="24"/>
        </w:rPr>
        <w:t>64 bedroom</w:t>
      </w:r>
      <w:proofErr w:type="gramEnd"/>
      <w:r w:rsidRPr="00C23DAA">
        <w:rPr>
          <w:rFonts w:ascii="Arial" w:hAnsi="Arial" w:cs="Arial"/>
          <w:b/>
          <w:bCs/>
          <w:sz w:val="24"/>
          <w:szCs w:val="24"/>
        </w:rPr>
        <w:t xml:space="preserve"> care home; the Grasshopper Inn, Westerham Road, Westerham, Surrey, TN16 2EU</w:t>
      </w:r>
    </w:p>
    <w:p w14:paraId="006498CD" w14:textId="77777777" w:rsidR="00C23DAA" w:rsidRPr="00C23DAA" w:rsidRDefault="00C23DAA" w:rsidP="00C23DAA">
      <w:pPr>
        <w:rPr>
          <w:rFonts w:ascii="Arial" w:hAnsi="Arial" w:cs="Arial"/>
          <w:sz w:val="24"/>
          <w:szCs w:val="24"/>
        </w:rPr>
      </w:pPr>
      <w:r w:rsidRPr="00C23DAA">
        <w:rPr>
          <w:rFonts w:ascii="Arial" w:hAnsi="Arial" w:cs="Arial"/>
          <w:sz w:val="24"/>
          <w:szCs w:val="24"/>
        </w:rPr>
        <w:t>Thank you for the opportunity to comment on this application. Limpsfield Parish abuts the site and development on the site will have a significant impact on the character of the area and the approach to Limpsfield Village.</w:t>
      </w:r>
    </w:p>
    <w:p w14:paraId="2E469317" w14:textId="77777777" w:rsidR="00C23DAA" w:rsidRPr="00C23DAA" w:rsidRDefault="00C23DAA" w:rsidP="00C23DAA">
      <w:pPr>
        <w:rPr>
          <w:rFonts w:ascii="Arial" w:hAnsi="Arial" w:cs="Arial"/>
          <w:sz w:val="24"/>
          <w:szCs w:val="24"/>
        </w:rPr>
      </w:pPr>
      <w:r w:rsidRPr="00C23DAA">
        <w:rPr>
          <w:rFonts w:ascii="Arial" w:hAnsi="Arial" w:cs="Arial"/>
          <w:sz w:val="24"/>
          <w:szCs w:val="24"/>
        </w:rPr>
        <w:t>We recognise that the current buildings have fallen into disrepair and there is a need for positive proposals to bring the site into effective use. However, we have significant reservations about the current proposals.</w:t>
      </w:r>
    </w:p>
    <w:p w14:paraId="6485B00C" w14:textId="77777777" w:rsidR="00C23DAA" w:rsidRPr="00C23DAA" w:rsidRDefault="00C23DAA" w:rsidP="00C23DAA">
      <w:pPr>
        <w:rPr>
          <w:rFonts w:ascii="Arial" w:hAnsi="Arial" w:cs="Arial"/>
          <w:sz w:val="24"/>
          <w:szCs w:val="24"/>
        </w:rPr>
      </w:pPr>
      <w:r w:rsidRPr="00C23DAA">
        <w:rPr>
          <w:rFonts w:ascii="Arial" w:hAnsi="Arial" w:cs="Arial"/>
          <w:sz w:val="24"/>
          <w:szCs w:val="24"/>
        </w:rPr>
        <w:t xml:space="preserve">Over the years, the Grasshopper Inn has been extended and altered on a number of occasions. However, it has retained a distinctive character, a character which has warranted its inclusion as a non-designated heritage asset in Tandridge District Council’s list of buildings of character.  The most recent planning permission was granted in 2017.  This proposal, whilst increasing the amount of development on the site, would have retained the overall character of the buildings and site and helped to secure the future of the business. </w:t>
      </w:r>
    </w:p>
    <w:p w14:paraId="77BFAAA7" w14:textId="77777777" w:rsidR="00C23DAA" w:rsidRPr="00C23DAA" w:rsidRDefault="00C23DAA" w:rsidP="00C23DAA">
      <w:pPr>
        <w:rPr>
          <w:rFonts w:ascii="Arial" w:hAnsi="Arial" w:cs="Arial"/>
          <w:sz w:val="24"/>
          <w:szCs w:val="24"/>
        </w:rPr>
      </w:pPr>
      <w:r w:rsidRPr="00C23DAA">
        <w:rPr>
          <w:rFonts w:ascii="Arial" w:hAnsi="Arial" w:cs="Arial"/>
          <w:sz w:val="24"/>
          <w:szCs w:val="24"/>
        </w:rPr>
        <w:t xml:space="preserve">The current proposal, however, results in the loss of the remaining parts of the building and construction of a large and bulky building, a building and design which might be appropriate in an urban location but is wholly inappropriate on this sensitive site in the Green Belt and the AONB. </w:t>
      </w:r>
    </w:p>
    <w:p w14:paraId="0F02B0E6" w14:textId="77777777" w:rsidR="00C23DAA" w:rsidRPr="00C23DAA" w:rsidRDefault="00C23DAA" w:rsidP="00C23DAA">
      <w:pPr>
        <w:rPr>
          <w:rFonts w:ascii="Arial" w:hAnsi="Arial" w:cs="Arial"/>
          <w:sz w:val="24"/>
          <w:szCs w:val="24"/>
        </w:rPr>
      </w:pPr>
      <w:r w:rsidRPr="00C23DAA">
        <w:rPr>
          <w:rFonts w:ascii="Arial" w:hAnsi="Arial" w:cs="Arial"/>
          <w:sz w:val="24"/>
          <w:szCs w:val="24"/>
        </w:rPr>
        <w:t>Against this background, we would support the representations made by Tatsfield Parish Council and object to the development on the grounds that:</w:t>
      </w:r>
    </w:p>
    <w:p w14:paraId="75490E24" w14:textId="77777777" w:rsidR="00C23DAA" w:rsidRPr="00C23DAA" w:rsidRDefault="00C23DAA" w:rsidP="00C23DAA">
      <w:pPr>
        <w:pStyle w:val="ListParagraph"/>
        <w:numPr>
          <w:ilvl w:val="0"/>
          <w:numId w:val="3"/>
        </w:numPr>
        <w:rPr>
          <w:rFonts w:ascii="Arial" w:hAnsi="Arial" w:cs="Arial"/>
          <w:sz w:val="24"/>
          <w:szCs w:val="24"/>
        </w:rPr>
      </w:pPr>
      <w:r w:rsidRPr="00C23DAA">
        <w:rPr>
          <w:rFonts w:ascii="Arial" w:hAnsi="Arial" w:cs="Arial"/>
          <w:sz w:val="24"/>
          <w:szCs w:val="24"/>
        </w:rPr>
        <w:t>It would involve the loss of a building, which, whilst not a designated heritage asset, is on the local list of buildings of character and contributes significantly to the character of the area</w:t>
      </w:r>
    </w:p>
    <w:p w14:paraId="0EB069D3" w14:textId="77777777" w:rsidR="00C23DAA" w:rsidRPr="00C23DAA" w:rsidRDefault="00C23DAA" w:rsidP="00C23DAA">
      <w:pPr>
        <w:pStyle w:val="ListParagraph"/>
        <w:numPr>
          <w:ilvl w:val="0"/>
          <w:numId w:val="3"/>
        </w:numPr>
        <w:rPr>
          <w:rFonts w:ascii="Arial" w:hAnsi="Arial" w:cs="Arial"/>
          <w:sz w:val="24"/>
          <w:szCs w:val="24"/>
        </w:rPr>
      </w:pPr>
      <w:r w:rsidRPr="00C23DAA">
        <w:rPr>
          <w:rFonts w:ascii="Arial" w:hAnsi="Arial" w:cs="Arial"/>
          <w:sz w:val="24"/>
          <w:szCs w:val="24"/>
        </w:rPr>
        <w:lastRenderedPageBreak/>
        <w:t>It would create a development with a bulk, form and design which would be detrimental to the character of the AONB in this prominent location close to the A25</w:t>
      </w:r>
    </w:p>
    <w:p w14:paraId="20D8891D" w14:textId="77777777" w:rsidR="00C23DAA" w:rsidRPr="00C23DAA" w:rsidRDefault="00C23DAA" w:rsidP="00C23DAA">
      <w:pPr>
        <w:pStyle w:val="ListParagraph"/>
        <w:numPr>
          <w:ilvl w:val="0"/>
          <w:numId w:val="3"/>
        </w:numPr>
        <w:rPr>
          <w:rFonts w:ascii="Arial" w:hAnsi="Arial" w:cs="Arial"/>
          <w:sz w:val="24"/>
          <w:szCs w:val="24"/>
        </w:rPr>
      </w:pPr>
      <w:r w:rsidRPr="00C23DAA">
        <w:rPr>
          <w:rFonts w:ascii="Arial" w:hAnsi="Arial" w:cs="Arial"/>
          <w:sz w:val="24"/>
          <w:szCs w:val="24"/>
        </w:rPr>
        <w:t>It would constitute inappropriate development in the Green Belt and the very special circumstances which applied when the previous permission was granted no longer exist.</w:t>
      </w:r>
    </w:p>
    <w:p w14:paraId="2E10DFA0" w14:textId="77777777" w:rsidR="00C23DAA" w:rsidRPr="00C23DAA" w:rsidRDefault="00C23DAA" w:rsidP="00C23DAA">
      <w:pPr>
        <w:rPr>
          <w:rFonts w:ascii="Arial" w:hAnsi="Arial" w:cs="Arial"/>
          <w:sz w:val="24"/>
          <w:szCs w:val="24"/>
        </w:rPr>
      </w:pPr>
      <w:r w:rsidRPr="00C23DAA">
        <w:rPr>
          <w:rFonts w:ascii="Arial" w:hAnsi="Arial" w:cs="Arial"/>
          <w:sz w:val="24"/>
          <w:szCs w:val="24"/>
        </w:rPr>
        <w:t>We also note that part of the existing site is excluded from the application. We would ask for clarification as to the future use of this land. Further proposals should incorporate the land into the site or agreement should be reached for it to be permanently landscaped.</w:t>
      </w:r>
    </w:p>
    <w:p w14:paraId="0F0D8CE2" w14:textId="585FB88B" w:rsidR="00277E37" w:rsidRPr="00C23DAA" w:rsidRDefault="00277E37" w:rsidP="00C23DAA">
      <w:pPr>
        <w:jc w:val="both"/>
        <w:rPr>
          <w:rFonts w:ascii="Arial" w:hAnsi="Arial" w:cs="Arial"/>
          <w:sz w:val="24"/>
          <w:szCs w:val="24"/>
        </w:rPr>
      </w:pPr>
      <w:r w:rsidRPr="00C23DAA">
        <w:rPr>
          <w:rFonts w:ascii="Arial" w:hAnsi="Arial" w:cs="Arial"/>
          <w:sz w:val="24"/>
          <w:szCs w:val="24"/>
        </w:rPr>
        <w:t>Yours sincerely,</w:t>
      </w:r>
    </w:p>
    <w:p w14:paraId="00180D8C" w14:textId="42C05AE0" w:rsidR="00277E37" w:rsidRPr="00C23DAA" w:rsidRDefault="00277E37" w:rsidP="00196940">
      <w:pPr>
        <w:jc w:val="both"/>
        <w:rPr>
          <w:rFonts w:ascii="Arial" w:hAnsi="Arial" w:cs="Arial"/>
          <w:sz w:val="24"/>
          <w:szCs w:val="24"/>
        </w:rPr>
      </w:pPr>
      <w:r w:rsidRPr="00C23DAA">
        <w:rPr>
          <w:rFonts w:ascii="Arial" w:hAnsi="Arial" w:cs="Arial"/>
          <w:noProof/>
          <w:sz w:val="24"/>
          <w:szCs w:val="24"/>
        </w:rPr>
        <w:drawing>
          <wp:inline distT="0" distB="0" distL="0" distR="0" wp14:anchorId="52A4FCE7" wp14:editId="434ED7FA">
            <wp:extent cx="3606800" cy="965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06800" cy="965200"/>
                    </a:xfrm>
                    <a:prstGeom prst="rect">
                      <a:avLst/>
                    </a:prstGeom>
                  </pic:spPr>
                </pic:pic>
              </a:graphicData>
            </a:graphic>
          </wp:inline>
        </w:drawing>
      </w:r>
    </w:p>
    <w:p w14:paraId="6B991BF2" w14:textId="686B2109" w:rsidR="0065558C" w:rsidRPr="00C23DAA" w:rsidRDefault="00277E37" w:rsidP="00196940">
      <w:pPr>
        <w:jc w:val="both"/>
        <w:rPr>
          <w:rFonts w:ascii="Arial" w:hAnsi="Arial" w:cs="Arial"/>
          <w:sz w:val="24"/>
          <w:szCs w:val="24"/>
        </w:rPr>
      </w:pPr>
      <w:r w:rsidRPr="00C23DAA">
        <w:rPr>
          <w:rFonts w:ascii="Arial" w:hAnsi="Arial" w:cs="Arial"/>
          <w:sz w:val="24"/>
          <w:szCs w:val="24"/>
        </w:rPr>
        <w:t>Jenny Williams, Chair, Limpsfield Parish Council Planning Committee</w:t>
      </w:r>
    </w:p>
    <w:p w14:paraId="2BA61DC1" w14:textId="17EE790B" w:rsidR="008E0F74" w:rsidRPr="00C23DAA" w:rsidRDefault="008E0F74" w:rsidP="00196940">
      <w:pPr>
        <w:jc w:val="both"/>
        <w:rPr>
          <w:rFonts w:ascii="Arial" w:hAnsi="Arial" w:cs="Arial"/>
          <w:sz w:val="24"/>
          <w:szCs w:val="24"/>
        </w:rPr>
      </w:pPr>
    </w:p>
    <w:sectPr w:rsidR="008E0F74" w:rsidRPr="00C23DAA" w:rsidSect="009B0927">
      <w:headerReference w:type="default" r:id="rId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EBDC8" w14:textId="77777777" w:rsidR="00BD4DBD" w:rsidRDefault="00BD4DBD" w:rsidP="00226F84">
      <w:pPr>
        <w:spacing w:after="0" w:line="240" w:lineRule="auto"/>
      </w:pPr>
      <w:r>
        <w:separator/>
      </w:r>
    </w:p>
  </w:endnote>
  <w:endnote w:type="continuationSeparator" w:id="0">
    <w:p w14:paraId="3BB5BEB9" w14:textId="77777777" w:rsidR="00BD4DBD" w:rsidRDefault="00BD4DBD" w:rsidP="0022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4917015"/>
      <w:docPartObj>
        <w:docPartGallery w:val="Page Numbers (Bottom of Page)"/>
        <w:docPartUnique/>
      </w:docPartObj>
    </w:sdtPr>
    <w:sdtEndPr>
      <w:rPr>
        <w:rStyle w:val="PageNumber"/>
      </w:rPr>
    </w:sdtEndPr>
    <w:sdtContent>
      <w:p w14:paraId="294A3D6B" w14:textId="7A1AE715" w:rsidR="009B0927" w:rsidRDefault="009B0927" w:rsidP="00B23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421DB" w14:textId="77777777" w:rsidR="009B0927" w:rsidRDefault="009B0927" w:rsidP="009B0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FA6F" w14:textId="59C4A11D" w:rsidR="00226F84" w:rsidRPr="004A4FDC" w:rsidRDefault="00DC6BF2" w:rsidP="009B0927">
    <w:pPr>
      <w:pStyle w:val="Footer"/>
      <w:tabs>
        <w:tab w:val="clear" w:pos="4513"/>
        <w:tab w:val="clear" w:pos="9026"/>
        <w:tab w:val="left" w:pos="3660"/>
      </w:tabs>
      <w:ind w:right="360"/>
      <w:jc w:val="center"/>
      <w:rPr>
        <w:sz w:val="24"/>
        <w:szCs w:val="24"/>
      </w:rPr>
    </w:pPr>
    <w:r>
      <w:rPr>
        <w:sz w:val="24"/>
        <w:szCs w:val="24"/>
      </w:rPr>
      <w:t>The Clerk:  Sophie Martin -</w:t>
    </w:r>
    <w:r w:rsidR="009B0927" w:rsidRPr="004A4FDC">
      <w:rPr>
        <w:sz w:val="24"/>
        <w:szCs w:val="24"/>
      </w:rPr>
      <w:t xml:space="preserve"> </w:t>
    </w:r>
    <w:hyperlink r:id="rId1" w:history="1">
      <w:r w:rsidR="009B0927" w:rsidRPr="004A4FDC">
        <w:rPr>
          <w:rStyle w:val="Hyperlink"/>
          <w:sz w:val="24"/>
          <w:szCs w:val="24"/>
        </w:rPr>
        <w:t>Clerk@limpsfield.org</w:t>
      </w:r>
    </w:hyperlink>
    <w:r w:rsidR="009B0927" w:rsidRPr="004A4FDC">
      <w:rPr>
        <w:sz w:val="24"/>
        <w:szCs w:val="24"/>
      </w:rPr>
      <w:t xml:space="preserve"> | 07514 011355</w:t>
    </w:r>
  </w:p>
  <w:p w14:paraId="591B5016" w14:textId="77777777" w:rsidR="009B0927" w:rsidRDefault="009B0927" w:rsidP="009B0927">
    <w:pPr>
      <w:pStyle w:val="Footer"/>
      <w:tabs>
        <w:tab w:val="clear" w:pos="4513"/>
        <w:tab w:val="clear" w:pos="9026"/>
        <w:tab w:val="left" w:pos="36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1C3A" w14:textId="77777777" w:rsidR="00BD4DBD" w:rsidRDefault="00BD4DBD" w:rsidP="00226F84">
      <w:pPr>
        <w:spacing w:after="0" w:line="240" w:lineRule="auto"/>
      </w:pPr>
      <w:r>
        <w:separator/>
      </w:r>
    </w:p>
  </w:footnote>
  <w:footnote w:type="continuationSeparator" w:id="0">
    <w:p w14:paraId="0CA2BE46" w14:textId="77777777" w:rsidR="00BD4DBD" w:rsidRDefault="00BD4DBD" w:rsidP="00226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602C" w14:textId="76899F2A" w:rsidR="00226F84" w:rsidRDefault="009B0927" w:rsidP="009B0927">
    <w:pPr>
      <w:pStyle w:val="Header"/>
      <w:jc w:val="center"/>
      <w:rPr>
        <w:sz w:val="26"/>
        <w:szCs w:val="26"/>
      </w:rPr>
    </w:pPr>
    <w:r w:rsidRPr="009B0927">
      <w:rPr>
        <w:noProof/>
        <w:sz w:val="26"/>
        <w:szCs w:val="26"/>
      </w:rPr>
      <w:drawing>
        <wp:inline distT="0" distB="0" distL="0" distR="0" wp14:anchorId="026EE6EE" wp14:editId="2B383DE1">
          <wp:extent cx="1743355" cy="1231900"/>
          <wp:effectExtent l="0" t="0" r="0"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mpsfield 2*.jpg"/>
                  <pic:cNvPicPr/>
                </pic:nvPicPr>
                <pic:blipFill>
                  <a:blip r:embed="rId1">
                    <a:extLst>
                      <a:ext uri="{28A0092B-C50C-407E-A947-70E740481C1C}">
                        <a14:useLocalDpi xmlns:a14="http://schemas.microsoft.com/office/drawing/2010/main" val="0"/>
                      </a:ext>
                    </a:extLst>
                  </a:blip>
                  <a:stretch>
                    <a:fillRect/>
                  </a:stretch>
                </pic:blipFill>
                <pic:spPr>
                  <a:xfrm>
                    <a:off x="0" y="0"/>
                    <a:ext cx="1766004" cy="1247904"/>
                  </a:xfrm>
                  <a:prstGeom prst="rect">
                    <a:avLst/>
                  </a:prstGeom>
                </pic:spPr>
              </pic:pic>
            </a:graphicData>
          </a:graphic>
        </wp:inline>
      </w:drawing>
    </w:r>
  </w:p>
  <w:p w14:paraId="18AC0B64" w14:textId="1B3DBBFE" w:rsidR="00DC6BF2" w:rsidRDefault="00DC6BF2" w:rsidP="009B0927">
    <w:pPr>
      <w:pStyle w:val="Header"/>
      <w:jc w:val="center"/>
      <w:rPr>
        <w:sz w:val="26"/>
        <w:szCs w:val="26"/>
      </w:rPr>
    </w:pPr>
  </w:p>
  <w:p w14:paraId="2A61CFC0" w14:textId="143699EC" w:rsidR="00DC6BF2" w:rsidRPr="00DC6BF2" w:rsidRDefault="00DC6BF2" w:rsidP="009B0927">
    <w:pPr>
      <w:pStyle w:val="Header"/>
      <w:jc w:val="center"/>
      <w:rPr>
        <w:i/>
        <w:iCs/>
        <w:sz w:val="26"/>
        <w:szCs w:val="26"/>
      </w:rPr>
    </w:pPr>
    <w:r>
      <w:rPr>
        <w:i/>
        <w:iCs/>
        <w:sz w:val="26"/>
        <w:szCs w:val="26"/>
      </w:rPr>
      <w:t xml:space="preserve">Limpsfield Parish Council, </w:t>
    </w:r>
    <w:r w:rsidRPr="00DC6BF2">
      <w:rPr>
        <w:i/>
        <w:iCs/>
        <w:sz w:val="26"/>
        <w:szCs w:val="26"/>
      </w:rPr>
      <w:t>The Pound, Wolf’s Row, Limpsfield, Surrey RH8 0EB</w:t>
    </w:r>
  </w:p>
  <w:p w14:paraId="33034C54" w14:textId="77777777" w:rsidR="009B0927" w:rsidRPr="009B0927" w:rsidRDefault="009B0927" w:rsidP="009B0927">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D01E0"/>
    <w:multiLevelType w:val="hybridMultilevel"/>
    <w:tmpl w:val="27F68A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4442F"/>
    <w:multiLevelType w:val="hybridMultilevel"/>
    <w:tmpl w:val="FCFA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80670"/>
    <w:multiLevelType w:val="hybridMultilevel"/>
    <w:tmpl w:val="5FA844C4"/>
    <w:lvl w:ilvl="0" w:tplc="B890FB9A">
      <w:start w:val="1"/>
      <w:numFmt w:val="bullet"/>
      <w:lvlText w:val="-"/>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15"/>
    <w:rsid w:val="00027BA9"/>
    <w:rsid w:val="00057442"/>
    <w:rsid w:val="00063548"/>
    <w:rsid w:val="00125CBC"/>
    <w:rsid w:val="00144615"/>
    <w:rsid w:val="00156D0F"/>
    <w:rsid w:val="001857C4"/>
    <w:rsid w:val="00196940"/>
    <w:rsid w:val="001B33B2"/>
    <w:rsid w:val="002117E5"/>
    <w:rsid w:val="00226F84"/>
    <w:rsid w:val="0022707F"/>
    <w:rsid w:val="00240239"/>
    <w:rsid w:val="00277E37"/>
    <w:rsid w:val="003209BC"/>
    <w:rsid w:val="0032691F"/>
    <w:rsid w:val="00386C43"/>
    <w:rsid w:val="003A6942"/>
    <w:rsid w:val="003D0A3D"/>
    <w:rsid w:val="004818D4"/>
    <w:rsid w:val="004A4FDC"/>
    <w:rsid w:val="004D21E5"/>
    <w:rsid w:val="004E3EC6"/>
    <w:rsid w:val="00531DA5"/>
    <w:rsid w:val="00536EFA"/>
    <w:rsid w:val="00582802"/>
    <w:rsid w:val="005D7890"/>
    <w:rsid w:val="005E3D2E"/>
    <w:rsid w:val="005E650A"/>
    <w:rsid w:val="0065558C"/>
    <w:rsid w:val="00655E98"/>
    <w:rsid w:val="0066114A"/>
    <w:rsid w:val="006C4825"/>
    <w:rsid w:val="006E154F"/>
    <w:rsid w:val="007319B7"/>
    <w:rsid w:val="007417EF"/>
    <w:rsid w:val="007B52CB"/>
    <w:rsid w:val="007C61C1"/>
    <w:rsid w:val="007F5868"/>
    <w:rsid w:val="0085558F"/>
    <w:rsid w:val="0089266F"/>
    <w:rsid w:val="008E0F74"/>
    <w:rsid w:val="008E6CED"/>
    <w:rsid w:val="00981DA8"/>
    <w:rsid w:val="009B0927"/>
    <w:rsid w:val="009C4567"/>
    <w:rsid w:val="009D38C5"/>
    <w:rsid w:val="009E3E0B"/>
    <w:rsid w:val="00A05D01"/>
    <w:rsid w:val="00A1461A"/>
    <w:rsid w:val="00A95FD9"/>
    <w:rsid w:val="00AC7C77"/>
    <w:rsid w:val="00AE526D"/>
    <w:rsid w:val="00AF3F47"/>
    <w:rsid w:val="00B473F2"/>
    <w:rsid w:val="00B90CD5"/>
    <w:rsid w:val="00B91B65"/>
    <w:rsid w:val="00BD4DBD"/>
    <w:rsid w:val="00C23DAA"/>
    <w:rsid w:val="00C956FF"/>
    <w:rsid w:val="00CC4481"/>
    <w:rsid w:val="00D2582C"/>
    <w:rsid w:val="00D740B0"/>
    <w:rsid w:val="00DA259E"/>
    <w:rsid w:val="00DC6BF2"/>
    <w:rsid w:val="00E05028"/>
    <w:rsid w:val="00E43F5F"/>
    <w:rsid w:val="00E870BA"/>
    <w:rsid w:val="00EA4E8B"/>
    <w:rsid w:val="00ED76B0"/>
    <w:rsid w:val="00EF0EAB"/>
    <w:rsid w:val="00F0239A"/>
    <w:rsid w:val="00F33EAA"/>
    <w:rsid w:val="00F87D74"/>
    <w:rsid w:val="00FC2C8C"/>
    <w:rsid w:val="00FC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2A04"/>
  <w15:chartTrackingRefBased/>
  <w15:docId w15:val="{6E34E19E-73DA-46E7-BB50-9F457A62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84"/>
  </w:style>
  <w:style w:type="paragraph" w:styleId="Footer">
    <w:name w:val="footer"/>
    <w:basedOn w:val="Normal"/>
    <w:link w:val="FooterChar"/>
    <w:uiPriority w:val="99"/>
    <w:unhideWhenUsed/>
    <w:rsid w:val="0022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84"/>
  </w:style>
  <w:style w:type="character" w:styleId="Hyperlink">
    <w:name w:val="Hyperlink"/>
    <w:basedOn w:val="DefaultParagraphFont"/>
    <w:uiPriority w:val="99"/>
    <w:unhideWhenUsed/>
    <w:rsid w:val="009B0927"/>
    <w:rPr>
      <w:color w:val="0563C1" w:themeColor="hyperlink"/>
      <w:u w:val="single"/>
    </w:rPr>
  </w:style>
  <w:style w:type="character" w:styleId="UnresolvedMention">
    <w:name w:val="Unresolved Mention"/>
    <w:basedOn w:val="DefaultParagraphFont"/>
    <w:uiPriority w:val="99"/>
    <w:semiHidden/>
    <w:unhideWhenUsed/>
    <w:rsid w:val="009B0927"/>
    <w:rPr>
      <w:color w:val="605E5C"/>
      <w:shd w:val="clear" w:color="auto" w:fill="E1DFDD"/>
    </w:rPr>
  </w:style>
  <w:style w:type="character" w:styleId="PageNumber">
    <w:name w:val="page number"/>
    <w:basedOn w:val="DefaultParagraphFont"/>
    <w:uiPriority w:val="99"/>
    <w:semiHidden/>
    <w:unhideWhenUsed/>
    <w:rsid w:val="009B0927"/>
  </w:style>
  <w:style w:type="character" w:customStyle="1" w:styleId="datavalue">
    <w:name w:val="datavalue"/>
    <w:basedOn w:val="DefaultParagraphFont"/>
    <w:rsid w:val="003209BC"/>
  </w:style>
  <w:style w:type="paragraph" w:styleId="ListParagraph">
    <w:name w:val="List Paragraph"/>
    <w:basedOn w:val="Normal"/>
    <w:uiPriority w:val="34"/>
    <w:qFormat/>
    <w:rsid w:val="0032691F"/>
    <w:pPr>
      <w:ind w:left="720"/>
      <w:contextualSpacing/>
    </w:pPr>
  </w:style>
  <w:style w:type="paragraph" w:customStyle="1" w:styleId="ecxmsonormal">
    <w:name w:val="ecxmsonormal"/>
    <w:basedOn w:val="Normal"/>
    <w:rsid w:val="00ED76B0"/>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09586">
      <w:bodyDiv w:val="1"/>
      <w:marLeft w:val="0"/>
      <w:marRight w:val="0"/>
      <w:marTop w:val="0"/>
      <w:marBottom w:val="0"/>
      <w:divBdr>
        <w:top w:val="none" w:sz="0" w:space="0" w:color="auto"/>
        <w:left w:val="none" w:sz="0" w:space="0" w:color="auto"/>
        <w:bottom w:val="none" w:sz="0" w:space="0" w:color="auto"/>
        <w:right w:val="none" w:sz="0" w:space="0" w:color="auto"/>
      </w:divBdr>
      <w:divsChild>
        <w:div w:id="1989477994">
          <w:marLeft w:val="0"/>
          <w:marRight w:val="0"/>
          <w:marTop w:val="0"/>
          <w:marBottom w:val="0"/>
          <w:divBdr>
            <w:top w:val="none" w:sz="0" w:space="0" w:color="auto"/>
            <w:left w:val="none" w:sz="0" w:space="0" w:color="auto"/>
            <w:bottom w:val="none" w:sz="0" w:space="0" w:color="auto"/>
            <w:right w:val="none" w:sz="0" w:space="0" w:color="auto"/>
          </w:divBdr>
        </w:div>
        <w:div w:id="406808659">
          <w:marLeft w:val="0"/>
          <w:marRight w:val="0"/>
          <w:marTop w:val="0"/>
          <w:marBottom w:val="0"/>
          <w:divBdr>
            <w:top w:val="none" w:sz="0" w:space="0" w:color="auto"/>
            <w:left w:val="none" w:sz="0" w:space="0" w:color="auto"/>
            <w:bottom w:val="none" w:sz="0" w:space="0" w:color="auto"/>
            <w:right w:val="none" w:sz="0" w:space="0" w:color="auto"/>
          </w:divBdr>
        </w:div>
        <w:div w:id="1747679008">
          <w:marLeft w:val="0"/>
          <w:marRight w:val="0"/>
          <w:marTop w:val="0"/>
          <w:marBottom w:val="0"/>
          <w:divBdr>
            <w:top w:val="none" w:sz="0" w:space="0" w:color="auto"/>
            <w:left w:val="none" w:sz="0" w:space="0" w:color="auto"/>
            <w:bottom w:val="none" w:sz="0" w:space="0" w:color="auto"/>
            <w:right w:val="none" w:sz="0" w:space="0" w:color="auto"/>
          </w:divBdr>
        </w:div>
        <w:div w:id="980617530">
          <w:marLeft w:val="0"/>
          <w:marRight w:val="0"/>
          <w:marTop w:val="0"/>
          <w:marBottom w:val="0"/>
          <w:divBdr>
            <w:top w:val="none" w:sz="0" w:space="0" w:color="auto"/>
            <w:left w:val="none" w:sz="0" w:space="0" w:color="auto"/>
            <w:bottom w:val="none" w:sz="0" w:space="0" w:color="auto"/>
            <w:right w:val="none" w:sz="0" w:space="0" w:color="auto"/>
          </w:divBdr>
        </w:div>
        <w:div w:id="5770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erk@limpsfie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Beresford-Knox</dc:creator>
  <cp:keywords/>
  <dc:description/>
  <cp:lastModifiedBy>Sophie Martin</cp:lastModifiedBy>
  <cp:revision>3</cp:revision>
  <cp:lastPrinted>2023-10-04T13:56:00Z</cp:lastPrinted>
  <dcterms:created xsi:type="dcterms:W3CDTF">2023-10-04T13:54:00Z</dcterms:created>
  <dcterms:modified xsi:type="dcterms:W3CDTF">2023-10-04T13:58:00Z</dcterms:modified>
</cp:coreProperties>
</file>